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 M L U V A   O    D I E L O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uzatvorená podľa § 536 a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násl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>. Obchodného zákonníka č. 513/1991 Zb.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Zmluvné strany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 xml:space="preserve">Objednávateľ: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Mesto Vranov nad Topľou</w:t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Sídlo: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Ul. Dr. C.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Daxnera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 xml:space="preserve"> 87/1, Vranov nad Topľou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Zastúpené:</w:t>
      </w:r>
      <w:r w:rsidRPr="005419F8">
        <w:rPr>
          <w:rFonts w:ascii="Times New Roman" w:hAnsi="Times New Roman" w:cs="Times New Roman"/>
          <w:sz w:val="20"/>
          <w:szCs w:val="20"/>
        </w:rPr>
        <w:t xml:space="preserve">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Ing. Jánom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Raganom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>, primátorom</w:t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Bankové spojenie:</w:t>
      </w:r>
      <w:r w:rsidRPr="005419F8">
        <w:rPr>
          <w:rFonts w:ascii="Times New Roman" w:hAnsi="Times New Roman" w:cs="Times New Roman"/>
          <w:sz w:val="20"/>
          <w:szCs w:val="20"/>
        </w:rPr>
        <w:t xml:space="preserve">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="003269D2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 xml:space="preserve">VÚB Vranov n. T., </w:t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ab/>
        <w:t>IBAN: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SK70 0200 0000 0000 2312 9632</w:t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IČO:</w:t>
      </w:r>
      <w:r w:rsidRPr="005419F8">
        <w:rPr>
          <w:rFonts w:ascii="Times New Roman" w:hAnsi="Times New Roman" w:cs="Times New Roman"/>
          <w:sz w:val="20"/>
          <w:szCs w:val="20"/>
        </w:rPr>
        <w:t xml:space="preserve">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="00D717A9" w:rsidRPr="005419F8">
        <w:rPr>
          <w:rFonts w:ascii="Times New Roman" w:hAnsi="Times New Roman" w:cs="Times New Roman"/>
          <w:sz w:val="20"/>
          <w:szCs w:val="20"/>
        </w:rPr>
        <w:t>00332</w:t>
      </w:r>
      <w:r w:rsidRPr="005419F8">
        <w:rPr>
          <w:rFonts w:ascii="Times New Roman" w:hAnsi="Times New Roman" w:cs="Times New Roman"/>
          <w:sz w:val="20"/>
          <w:szCs w:val="20"/>
        </w:rPr>
        <w:t>933</w:t>
      </w:r>
    </w:p>
    <w:p w:rsidR="002D41EA" w:rsidRPr="005419F8" w:rsidRDefault="002D41EA" w:rsidP="002D41EA">
      <w:pPr>
        <w:spacing w:after="0" w:line="240" w:lineRule="auto"/>
        <w:ind w:left="426" w:hanging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DIČ: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2020631910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 xml:space="preserve">Zhotoviteľ: 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Zastúpený 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Zástupca splnomocnený na rokovanie vo veciach  :</w:t>
      </w:r>
    </w:p>
    <w:p w:rsidR="002D41EA" w:rsidRPr="005419F8" w:rsidRDefault="002D41EA" w:rsidP="002D41E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a) zmluvných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</w:p>
    <w:p w:rsidR="002D41EA" w:rsidRPr="005419F8" w:rsidRDefault="002D41EA" w:rsidP="002D41E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b) technických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Bankové spojenie: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 xml:space="preserve">číslo účtu:                           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 xml:space="preserve">IBAN:                                  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IČO: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IČ DPH: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F856AD">
      <w:pPr>
        <w:spacing w:after="0" w:line="240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5419F8">
        <w:rPr>
          <w:rFonts w:ascii="Times New Roman" w:hAnsi="Times New Roman" w:cs="Times New Roman"/>
          <w:b/>
          <w:sz w:val="20"/>
          <w:szCs w:val="20"/>
        </w:rPr>
        <w:t>Zápis: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II.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Premet  zmluvy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Zhotoviteľ diela sa zaväzuje, že za podmienok dojednaných v tejto zmluve vykoná pre objednávateľa </w:t>
      </w:r>
      <w:r w:rsidRPr="005419F8">
        <w:rPr>
          <w:rFonts w:ascii="Times New Roman" w:hAnsi="Times New Roman" w:cs="Times New Roman"/>
          <w:b/>
          <w:sz w:val="20"/>
          <w:szCs w:val="20"/>
        </w:rPr>
        <w:t>„Oprava sociálnych zariadení a spŕch na plavárni ZŠ Bernolákova“.</w:t>
      </w:r>
    </w:p>
    <w:p w:rsidR="002D41EA" w:rsidRPr="005419F8" w:rsidRDefault="002D41EA" w:rsidP="002D41EA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Práce budú realizované na plavárni v budove Základnej školy Bernolákova, Vranov nad Topľou.</w:t>
      </w:r>
    </w:p>
    <w:p w:rsidR="002D41EA" w:rsidRPr="005419F8" w:rsidRDefault="002D41EA" w:rsidP="002D41EA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sa zaväzuje vykonať dielo vo vlastnom mene a na vlastnú zodpovednosť.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III.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Čas plnenia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Termín realizácie diela:</w:t>
      </w:r>
    </w:p>
    <w:p w:rsidR="002D41EA" w:rsidRPr="005419F8" w:rsidRDefault="002D41EA" w:rsidP="002D41E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Zahájenie plnenia: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odovzdaním staveniska</w:t>
      </w:r>
    </w:p>
    <w:p w:rsidR="002D41EA" w:rsidRPr="005419F8" w:rsidRDefault="002D41EA" w:rsidP="002D41E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Ukončenie plnenia: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najneskôr do 31.12.2020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Objednávateľ sa zaväzuje, že dokončené dielo prevezme a zaplatí za jeho zhotovenie dohodnutú   cenu.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IV.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Cena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Cena za zhotovenie predmetu zmluvy v rozsahu čl. II. tejto zmluvy je stanovená dohodou zmluvných strán v zmysle §3 zák. č. 18/1996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Z.z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>. o cenách ako cena maximálna.</w:t>
      </w:r>
    </w:p>
    <w:p w:rsidR="002D41EA" w:rsidRPr="005419F8" w:rsidRDefault="002D41EA" w:rsidP="002D41EA">
      <w:pPr>
        <w:pStyle w:val="Odsekzoznamu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Cenu je možné zmeniť len v prípade zmeny   sadzby DPH zákonom v priebehu realizácie diela.</w:t>
      </w:r>
    </w:p>
    <w:p w:rsidR="002D41EA" w:rsidRPr="005419F8" w:rsidRDefault="002D41EA" w:rsidP="002D41EA">
      <w:pPr>
        <w:pStyle w:val="Odsekzoznamu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Cena je stanovená na základe ponukového rozpočtu.</w:t>
      </w:r>
    </w:p>
    <w:p w:rsidR="002D41EA" w:rsidRPr="005419F8" w:rsidRDefault="002D41EA" w:rsidP="002D41EA">
      <w:pPr>
        <w:pStyle w:val="Odsekzoznamu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Cena diela je: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Cena bez DPH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DPH 20%</w:t>
      </w:r>
      <w:r w:rsidRPr="005419F8">
        <w:rPr>
          <w:rFonts w:ascii="Times New Roman" w:hAnsi="Times New Roman" w:cs="Times New Roman"/>
          <w:b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ab/>
        <w:t>Cena vrátane DPH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5419F8">
        <w:rPr>
          <w:rFonts w:ascii="Times New Roman" w:hAnsi="Times New Roman" w:cs="Times New Roman"/>
          <w:sz w:val="20"/>
          <w:szCs w:val="20"/>
        </w:rPr>
        <w:tab/>
        <w:t>€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€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              €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b/>
          <w:sz w:val="20"/>
          <w:szCs w:val="20"/>
        </w:rPr>
        <w:t>Celková cena diela je                            € s DPH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  <w:t xml:space="preserve">Slovom:  .....................................................................................  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lastRenderedPageBreak/>
        <w:t>V.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Platobné podmienky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bude fakturovať  cenu  diela špecifikovanú  v čl. IV. ods. 4 nasledovne:</w:t>
      </w:r>
    </w:p>
    <w:p w:rsidR="002D41EA" w:rsidRPr="005419F8" w:rsidRDefault="002D41EA" w:rsidP="002D41E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- čiastkovými faktúrami po dohode s objednávateľom</w:t>
      </w:r>
    </w:p>
    <w:p w:rsidR="002D41EA" w:rsidRPr="005419F8" w:rsidRDefault="002D41EA" w:rsidP="002D41E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- konečnou faktúrou  do 3 dní od podpísania protokolu o  odovzdaní a prevzatí predmetu zmluvy.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Splatnosť faktúr/konečnej faktúry je 30 dní odo dňa jej doručenia. V prípade pochybností sa predpokladá, že  faktúra bola doručená na tretí deň po tom, ako bola podaná na odoslanie objednávateľovi.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Faktúry/konečná faktúra bude obsahovať nasledovné údaje: </w:t>
      </w:r>
    </w:p>
    <w:p w:rsidR="003977B3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označenie oprávnenej osoby. adresa, IČO, DIČ, sídlo firmy 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číslo zmluvy,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číslo faktúry,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odvolanie sa na článok tejto zmluvy, ktorý oprávňuje uskutočniť fakturáciu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deň odoslania, deň splatnosti   faktúry a deň zdaniteľného plnenia,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označenie peňažného ústavu a číslo účtu, na ktorý sa má platiť, 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fakturovanú cenu bez DPH, hodnotu DPH, celkovú fakturovanú cenu, prípadný odpočet vykonaných platieb,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prípadný rozpis už fakturovaných čiastok,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označenie predmetu zmluvy,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označenie osoby, ktorá faktúru vystavila,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pečiatka a podpis oprávnenej osoby,</w:t>
      </w:r>
    </w:p>
    <w:p w:rsidR="002D41EA" w:rsidRPr="005419F8" w:rsidRDefault="002D41EA" w:rsidP="002D41EA">
      <w:pPr>
        <w:pStyle w:val="Odsekzoznamu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prílohu (protokol o odovzdaní a prevzatí predmetu zmluvy ).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Ak zhotoviteľ doručí nesprávne vyhotovenú, alebo neúplnú faktúru alebo pripojené doklady, objednávateľ je oprávnený faktúru vrátiť. V takom prípade plynie nová lehota splatnosti faktúry.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nie je oprávnený jednostranne zmeniť cenu dohodnutú v tejto zmluve.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Zmluvné strany sa dohodli, že pohľadávky, ktoré vzniknú z tohto zmluvného vzťahu, nie je možné postúpiť tretej osobe a ani nie je možné zriadiť záložné právo na tieto pohľadávky, ak sa zmluvné strany nedohodnú  inak.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Zmluvné strany sa dohodli, že objednávateľ nie je v omeškaní s lehotou splatnosti v zmysle čl. V. ods. 2. tejto zmluvy po dobu, po ktorú nemohol svoju povinnosť plniť následkom okolností vzniknutých na strane zhotoviteľa. V tomto prípade sa doba uvedená v čl. V. ods. 2. predlžuje o túto dobu.</w:t>
      </w:r>
    </w:p>
    <w:p w:rsidR="005419F8" w:rsidRDefault="005419F8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VI.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Záručná doba – zodpovednosť za vady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Dielo špecifikované v čl. II ods. 1 zmluvy sa považuje za ukončené jeho odovzdaním a prevzatím, o čom sa spíše písomný protokol o odovzdaní a prevzatí predmetu zmluvy, ktorý musí byť podpísaný oboma zmluvnými stranami.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vyhlasuje, že predmet zmluvy špecifikovaný v čl. II ods. 1 má požadovanú akosť, množstvo a vyhotovenie v zmysle dohodnutých podmienok v tejto zmluve, platných právnych predpisov, STN, a ostatných predpisov.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Záručná doba na predmet zmluvy špecifikovaný v čl. II ods. 1 je </w:t>
      </w:r>
      <w:r w:rsidRPr="005419F8">
        <w:rPr>
          <w:rFonts w:ascii="Times New Roman" w:hAnsi="Times New Roman" w:cs="Times New Roman"/>
          <w:b/>
          <w:sz w:val="20"/>
          <w:szCs w:val="20"/>
        </w:rPr>
        <w:t>60  mesiacov</w:t>
      </w:r>
      <w:r w:rsidRPr="005419F8">
        <w:rPr>
          <w:rFonts w:ascii="Times New Roman" w:hAnsi="Times New Roman" w:cs="Times New Roman"/>
          <w:sz w:val="20"/>
          <w:szCs w:val="20"/>
        </w:rPr>
        <w:t xml:space="preserve"> a začína plynúť dňom jeho odovzdania zhotoviteľom. O odovzdaní predmetu zmluvy špecifikovanom v čl. II ods. 1 sa spíše protokol o odovzdaní a prevzatí predmetu zmluvy, ktorý musí byť podpísaný oboma zmluvnými stranami.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Ak  zhotoviteľ poruší  povinnosti ustanovené v čl. VI ods. 2, má predmet zmluvy vady.  Za vady predmetu zmluvy  sa považuje aj vyhotovenie  iného diela, než  určuje  zmluva,  a vady  v dokladoch  potrebných  na        užívanie diela ako aj právne vady. 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lastRenderedPageBreak/>
        <w:t xml:space="preserve">Oznámenie vád predmetu zmluvy špecifikovanom v čl. II ods. 1 (reklamácia) musí byť vykonané len písomne, inak je neplatné. Musí obsahovať označenie vady, miesto, kde sa vada nachádza a popis, ako sa vada prejavuje. 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Rozoznávajú sa :</w:t>
      </w:r>
    </w:p>
    <w:p w:rsidR="002D41EA" w:rsidRPr="005419F8" w:rsidRDefault="002D41EA" w:rsidP="002D41EA">
      <w:pPr>
        <w:pStyle w:val="Odsekzoznamu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zjavné vady,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 xml:space="preserve">. vady, ktoré objednávateľ zistil, resp. mohol zistiť odbornou prehliadkou pri preberaní predmetu zmluvy špecifikovanom v čl. III ods. 1 . Musia byť reklamované zapísaním v protokole o odovzdaní a prevzatí predmetu zmluvy s uvedením dohodnutých termínov ich odstránenia, 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skryté vady,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 xml:space="preserve">. vady, ktoré objednávateľ nemohol zistiť pri prevzatí predmetu zmluvy špecifikovanom v čl. III ods. 1  a vyskytnú sa v záručnej dobe. Objednávateľ je povinný ich reklamovať u zhotoviteľa bez zbytočného odkladu po ich zistení. Zhotoviteľ je povinný  reklamáciu odstrániť do 10 pracovných dní po jej obdŕžaní 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je povinný vyhotoviť písomný doklad o náprave, alebo odstránení vady opatrený podpismi oboch zmluvných strán a dátumom, spolu s popisom odstránenej vady.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Počas doby od nahlásenia oprávnenej reklamácie až po odstránenie vady neplynie záručná doba.</w:t>
      </w:r>
    </w:p>
    <w:p w:rsidR="002D41EA" w:rsidRPr="005419F8" w:rsidRDefault="002D41EA" w:rsidP="002D41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Nároky objednávateľa z riadne reklamovanej vady sa riadia ustanovením § 564 a následne zákona  č. 513/1991 Zb. Obchodného zákonníka v platnom znení, v takomto prípade objednávateľ  môže :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požadovať odstránenie  vád dodaním časti diela za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vadnú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 xml:space="preserve">  časť diela,  dodanie  chýbajúcej  časti diela a požadovať  odstránenie právnych vád,</w:t>
      </w:r>
    </w:p>
    <w:p w:rsidR="002D41EA" w:rsidRPr="005419F8" w:rsidRDefault="002D41EA" w:rsidP="002D41EA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požadovať   odstránenie  vád   opravou  diela,   ak  sú  vady opraviteľné,</w:t>
      </w:r>
    </w:p>
    <w:p w:rsidR="002D41EA" w:rsidRPr="005419F8" w:rsidRDefault="002D41EA" w:rsidP="002D41EA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požadovať primeranú zľavu z dohodnutej ceny diela alebo</w:t>
      </w:r>
    </w:p>
    <w:p w:rsidR="002D41EA" w:rsidRPr="005419F8" w:rsidRDefault="002D41EA" w:rsidP="002D41EA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odstúpiť od zmluvy.</w:t>
      </w:r>
    </w:p>
    <w:p w:rsidR="00D717A9" w:rsidRPr="005419F8" w:rsidRDefault="00D717A9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717A9" w:rsidRPr="005419F8" w:rsidRDefault="00D717A9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VII.</w:t>
      </w:r>
    </w:p>
    <w:p w:rsidR="002D41EA" w:rsidRPr="005419F8" w:rsidRDefault="002D41EA" w:rsidP="002D4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Podmienky vykonania diela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AA15AE" w:rsidP="00AA15AE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je povinný vykonať   predmet zmluvy špecifikovaný v čl. II ods. 1 na svoje náklady a na svoje  nebezpečenstvo  v dojednanom  čase,  zhotoviteľ  môže vykonať  dielo ešte pred dojednaným časom. Zodpovednosť za škody na  predmete  zmluvy špecifikovaný v čl. III ods. 1 prechádza na objednávateľa dňom podpísania protokolu o odovzdaní a prevzatí predmetu zmluvy oboma zmluvnými stranami.</w:t>
      </w:r>
    </w:p>
    <w:p w:rsidR="00AA15AE" w:rsidRPr="005419F8" w:rsidRDefault="00AA15AE" w:rsidP="00AA15AE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Pri realizácii diela bude zhotoviteľ rešpektovať podklady – výkresovú dokumentáciu a STN.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VIII.</w:t>
      </w: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Zmluvné pokuty</w:t>
      </w:r>
    </w:p>
    <w:p w:rsidR="00AA15AE" w:rsidRPr="005419F8" w:rsidRDefault="00AA15AE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V prípade omeškania zhotoviteľa s vykonaním diela špecifikovaného v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čl</w:t>
      </w:r>
      <w:proofErr w:type="spellEnd"/>
      <w:r w:rsidRPr="005419F8">
        <w:rPr>
          <w:rFonts w:ascii="Times New Roman" w:hAnsi="Times New Roman" w:cs="Times New Roman"/>
          <w:sz w:val="20"/>
          <w:szCs w:val="20"/>
        </w:rPr>
        <w:t xml:space="preserve"> II ods. 1  v termíne určenom v čl. IV ods. 1 môže objednávateľ uplatniť zmluvnú pokutu vo výške 0,02 % denne za každý deň omeškania z ceny diela špecifikovanej v čl. V. ods. 4 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Zmluvné strany si dohodli v prípade omeškania zhotoviteľa s odstránením zjavných a skrytých vád v termínoch špecifikovaných v čl. VI ods. 5, objednávateľ si môže uplatniť  zmluvnú pokutu vo výške 33,- € za každú vadu a každý deň omeškania s odstránením vád.  Nárok na náhradu škody objednávateľa voči zhotoviteľovi nie je týmto ustanovením dotknutý.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IX.</w:t>
      </w: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Ostatné ustanovenia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Zhotoviteľ bude pri realizácii predmetu tejto zmluvy postupovať s odbornou starostlivosťou. Zaväzuje sa dodržiavať všeobecne záväzné predpisy, technické normy a podmienky tejto zmluvy. Nedodržanie podmienok uvedených v tomto ustanovení sa považuje za porušenie tejto zmluvy podstatným spôsobom.</w:t>
      </w:r>
    </w:p>
    <w:p w:rsidR="002D41EA" w:rsidRPr="005419F8" w:rsidRDefault="002D41EA" w:rsidP="00AA15AE">
      <w:pPr>
        <w:pStyle w:val="Odsekzoznamu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lastRenderedPageBreak/>
        <w:t>Omeškanie s dodaním predmetu zmluvy špecifikovanom v čl. II ods. 1 v termíne špecifikovanom v čl. II ods. 1 po dobu viac ako 5 dni sa považuje za porušenie tejto zmluvy podstatným spôsobom.</w:t>
      </w:r>
    </w:p>
    <w:p w:rsidR="002D41EA" w:rsidRPr="005419F8" w:rsidRDefault="002D41EA" w:rsidP="00AA15AE">
      <w:pPr>
        <w:pStyle w:val="Odsekzoznamu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Dodanie predmetu zmluvy špecifikovanom v čl. II ods. 1 s vadami sa považuje za porušenie tejto zmluvy podstatným spôsobom</w:t>
      </w:r>
    </w:p>
    <w:p w:rsidR="002D41EA" w:rsidRPr="005419F8" w:rsidRDefault="002D41EA" w:rsidP="00AA15AE">
      <w:pPr>
        <w:pStyle w:val="Odsekzoznamu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Porušenie zmluvy podstatným spôsobom oprávňuje objednávateľa na odstúpenie od tejto zmluvy.</w:t>
      </w:r>
    </w:p>
    <w:p w:rsidR="002D41EA" w:rsidRPr="005419F8" w:rsidRDefault="002D41EA" w:rsidP="00AA15AE">
      <w:pPr>
        <w:pStyle w:val="Odsekzoznamu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Odstúpenie od zmluvy musí byť druhej strane oznámené písomne, inak je neplatné. V odstúpení od zmluvy musí byť uvedený dôvod, na základe ktorého zmluvná strana od zmluvy odstupuje. Odstúpenie od zmluvy je účinné dňom, kedy bolo písomné oznámenie o odstúpení od zmluvy doručené druhej zmluvnej strane. Ak nie je možné doručiť niektorú písomnosť uvedenú v tejto zmluve druhej zmluvnej strane na adresu jej sídla uvedenú v tejto zmluve a jej iná adresa nie je druhej zmluvnej strane známa, písomnosť' sa považuje za doručenú tretí deň odo dňa vrátenia nedoručenej zásielky odosielajúcej zmluvnej strane a to aj vtedy, ak sa o tom druhá zmluvná strana nedozvie.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77B3" w:rsidRPr="005419F8" w:rsidRDefault="003977B3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X.</w:t>
      </w:r>
    </w:p>
    <w:p w:rsidR="002D41EA" w:rsidRPr="005419F8" w:rsidRDefault="002D41EA" w:rsidP="00AA15A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9F8">
        <w:rPr>
          <w:rFonts w:ascii="Times New Roman" w:hAnsi="Times New Roman" w:cs="Times New Roman"/>
          <w:b/>
          <w:sz w:val="20"/>
          <w:szCs w:val="20"/>
        </w:rPr>
        <w:t>Záverečné ustanovenia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Táto zmluva nadobúda platnosť dňom jej podpísania obidvoma zmluvnými stranami. 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Táto zmluva je v zmysle § 5a zákona č. 211/2000 Z. z. o slobodnom prístupe k informáciám a o zmene a doplnení niektorých zákonov (zákon o slobode informácií) v znení neskorších predpisov povinne zverejňovanou zmluvou, ktorá sa zverejňuje na internetovej stránke mesta.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Táto zmluva nadobúda účinnosť dňom nasledujúcim po dni jej zverejnenia.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Pokiaľ nebolo v tejto zmluve dojednané inak, riadia sa práva a povinnosti zmluvných strán, ako aj právne pomery z nej vyplývajúce, vznikajúce a súvisiace, zákonom č. 513/1991 Zb. Obchodného zákonníka v platnom znení.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Zmeny a doplnky v tejto zmluve je možné previesť len písomnou dohodou zmluvných strán formou písomných dodatkov k tejto zmluve.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Všetky spory vyplývajúce z tejto zmluvy, alebo vzniknuté v súvislosti s ňou, budú zmluvné strany riešiť predovšetkým vzájomnou dohodou.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Zmluva je záväzná aj pre právnych nástupcov obidvoch zmluvných strán.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Táto zmluva je vyhotovená v dvoch vyhotoveniach, z ktorých každá strana obdrží po jej podpísaní po jednom vyhotovení. 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Zmluvné strany vyhlasujú, že si zmluvu prečítali, jej obsahu porozumeli, že nebola uzavretá v tiesni, alebo za nápadne nevýhodných podmienok a na základe súhlasu s ňou ju podpisujú. </w:t>
      </w:r>
    </w:p>
    <w:p w:rsidR="002D41EA" w:rsidRPr="005419F8" w:rsidRDefault="002D41EA" w:rsidP="00AA15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Neoddeliteľnou súčasťou tejto zmluvy je príloha: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AA15A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1. Ponukový rozpočet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>Vo Vranove n. T. dňa  ..............................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Vo Vranove n. T. dňa  ..............................</w:t>
      </w:r>
      <w:r w:rsidRPr="005419F8">
        <w:rPr>
          <w:rFonts w:ascii="Times New Roman" w:hAnsi="Times New Roman" w:cs="Times New Roman"/>
          <w:sz w:val="20"/>
          <w:szCs w:val="20"/>
        </w:rPr>
        <w:tab/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19F8" w:rsidRPr="005419F8" w:rsidRDefault="005419F8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 -------------------------------------                                            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>----------------------------------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                 zhotoviteľ                                                       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  objednávateľ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</w:t>
      </w:r>
      <w:r w:rsidR="00AA15AE" w:rsidRPr="005419F8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5419F8">
        <w:rPr>
          <w:rFonts w:ascii="Times New Roman" w:hAnsi="Times New Roman" w:cs="Times New Roman"/>
          <w:sz w:val="20"/>
          <w:szCs w:val="20"/>
        </w:rPr>
        <w:t>Mesto Vranov n. T.</w:t>
      </w:r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                     zastúpený Ing. Ján </w:t>
      </w:r>
      <w:proofErr w:type="spellStart"/>
      <w:r w:rsidRPr="005419F8">
        <w:rPr>
          <w:rFonts w:ascii="Times New Roman" w:hAnsi="Times New Roman" w:cs="Times New Roman"/>
          <w:sz w:val="20"/>
          <w:szCs w:val="20"/>
        </w:rPr>
        <w:t>Ragan</w:t>
      </w:r>
      <w:proofErr w:type="spellEnd"/>
    </w:p>
    <w:p w:rsidR="002D41EA" w:rsidRPr="005419F8" w:rsidRDefault="002D41EA" w:rsidP="002D41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- primátor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</w:r>
      <w:r w:rsidRPr="005419F8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sectPr w:rsidR="002D41EA" w:rsidRPr="005419F8" w:rsidSect="003C0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5C0"/>
    <w:multiLevelType w:val="hybridMultilevel"/>
    <w:tmpl w:val="C1A8E6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7766D"/>
    <w:multiLevelType w:val="hybridMultilevel"/>
    <w:tmpl w:val="A09873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9037F"/>
    <w:multiLevelType w:val="hybridMultilevel"/>
    <w:tmpl w:val="9E3CF4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71C9E"/>
    <w:multiLevelType w:val="hybridMultilevel"/>
    <w:tmpl w:val="415A8EE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F826EC"/>
    <w:multiLevelType w:val="hybridMultilevel"/>
    <w:tmpl w:val="AF68C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40C5"/>
    <w:multiLevelType w:val="hybridMultilevel"/>
    <w:tmpl w:val="1A161A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70793"/>
    <w:multiLevelType w:val="hybridMultilevel"/>
    <w:tmpl w:val="A8320F1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A45143"/>
    <w:multiLevelType w:val="hybridMultilevel"/>
    <w:tmpl w:val="97ECAC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5A2B"/>
    <w:multiLevelType w:val="hybridMultilevel"/>
    <w:tmpl w:val="BEB6F88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7B0A80"/>
    <w:multiLevelType w:val="hybridMultilevel"/>
    <w:tmpl w:val="E33046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40135"/>
    <w:multiLevelType w:val="hybridMultilevel"/>
    <w:tmpl w:val="050E23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50684"/>
    <w:multiLevelType w:val="hybridMultilevel"/>
    <w:tmpl w:val="6F86EA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66D37"/>
    <w:multiLevelType w:val="hybridMultilevel"/>
    <w:tmpl w:val="8D9AD5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14EB2"/>
    <w:multiLevelType w:val="hybridMultilevel"/>
    <w:tmpl w:val="48509BEA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20789C"/>
    <w:multiLevelType w:val="hybridMultilevel"/>
    <w:tmpl w:val="9BFA311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F193E"/>
    <w:multiLevelType w:val="hybridMultilevel"/>
    <w:tmpl w:val="0D2E20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23DE0"/>
    <w:multiLevelType w:val="hybridMultilevel"/>
    <w:tmpl w:val="589A88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160D6"/>
    <w:multiLevelType w:val="hybridMultilevel"/>
    <w:tmpl w:val="8E62AE5A"/>
    <w:lvl w:ilvl="0" w:tplc="5E7C5692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5246F"/>
    <w:multiLevelType w:val="hybridMultilevel"/>
    <w:tmpl w:val="689202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758BA"/>
    <w:multiLevelType w:val="hybridMultilevel"/>
    <w:tmpl w:val="3ABE085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3145A"/>
    <w:multiLevelType w:val="hybridMultilevel"/>
    <w:tmpl w:val="3848B1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A3779"/>
    <w:multiLevelType w:val="hybridMultilevel"/>
    <w:tmpl w:val="CEC4B9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7C5692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41BAA"/>
    <w:multiLevelType w:val="hybridMultilevel"/>
    <w:tmpl w:val="09F8D1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A5C06"/>
    <w:multiLevelType w:val="hybridMultilevel"/>
    <w:tmpl w:val="5BF2AA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A652D"/>
    <w:multiLevelType w:val="hybridMultilevel"/>
    <w:tmpl w:val="8722BC24"/>
    <w:lvl w:ilvl="0" w:tplc="E4A2C4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6116D7"/>
    <w:multiLevelType w:val="hybridMultilevel"/>
    <w:tmpl w:val="E9D8B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546F6"/>
    <w:multiLevelType w:val="hybridMultilevel"/>
    <w:tmpl w:val="E6EEE6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0"/>
  </w:num>
  <w:num w:numId="4">
    <w:abstractNumId w:val="1"/>
  </w:num>
  <w:num w:numId="5">
    <w:abstractNumId w:val="10"/>
  </w:num>
  <w:num w:numId="6">
    <w:abstractNumId w:val="21"/>
  </w:num>
  <w:num w:numId="7">
    <w:abstractNumId w:val="8"/>
  </w:num>
  <w:num w:numId="8">
    <w:abstractNumId w:val="11"/>
  </w:num>
  <w:num w:numId="9">
    <w:abstractNumId w:val="9"/>
  </w:num>
  <w:num w:numId="10">
    <w:abstractNumId w:val="12"/>
  </w:num>
  <w:num w:numId="11">
    <w:abstractNumId w:val="17"/>
  </w:num>
  <w:num w:numId="12">
    <w:abstractNumId w:val="15"/>
  </w:num>
  <w:num w:numId="13">
    <w:abstractNumId w:val="13"/>
  </w:num>
  <w:num w:numId="14">
    <w:abstractNumId w:val="19"/>
  </w:num>
  <w:num w:numId="15">
    <w:abstractNumId w:val="2"/>
  </w:num>
  <w:num w:numId="16">
    <w:abstractNumId w:val="5"/>
  </w:num>
  <w:num w:numId="17">
    <w:abstractNumId w:val="14"/>
  </w:num>
  <w:num w:numId="18">
    <w:abstractNumId w:val="3"/>
  </w:num>
  <w:num w:numId="19">
    <w:abstractNumId w:val="25"/>
  </w:num>
  <w:num w:numId="20">
    <w:abstractNumId w:val="6"/>
  </w:num>
  <w:num w:numId="21">
    <w:abstractNumId w:val="23"/>
  </w:num>
  <w:num w:numId="22">
    <w:abstractNumId w:val="22"/>
  </w:num>
  <w:num w:numId="23">
    <w:abstractNumId w:val="18"/>
  </w:num>
  <w:num w:numId="24">
    <w:abstractNumId w:val="7"/>
  </w:num>
  <w:num w:numId="25">
    <w:abstractNumId w:val="26"/>
  </w:num>
  <w:num w:numId="26">
    <w:abstractNumId w:val="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1EA"/>
    <w:rsid w:val="002D41EA"/>
    <w:rsid w:val="003269D2"/>
    <w:rsid w:val="003977B3"/>
    <w:rsid w:val="003C0BC2"/>
    <w:rsid w:val="005419F8"/>
    <w:rsid w:val="007E50C2"/>
    <w:rsid w:val="009174DE"/>
    <w:rsid w:val="009850C1"/>
    <w:rsid w:val="00A02127"/>
    <w:rsid w:val="00AA15AE"/>
    <w:rsid w:val="00D717A9"/>
    <w:rsid w:val="00DE2B3B"/>
    <w:rsid w:val="00F8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AB45"/>
  <w15:docId w15:val="{2ABC8CFE-F786-44A5-BCAA-13C93562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D4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0A1B6-39D6-4B37-B7E9-F9356E32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7</cp:revision>
  <cp:lastPrinted>2020-10-26T09:27:00Z</cp:lastPrinted>
  <dcterms:created xsi:type="dcterms:W3CDTF">2020-10-26T09:24:00Z</dcterms:created>
  <dcterms:modified xsi:type="dcterms:W3CDTF">2020-10-27T12:57:00Z</dcterms:modified>
</cp:coreProperties>
</file>